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9FBA5" w14:textId="4C67D17D" w:rsidR="00AA4325" w:rsidRPr="00BC1969" w:rsidRDefault="00296817" w:rsidP="00296817">
      <w:pPr>
        <w:jc w:val="center"/>
        <w:rPr>
          <w:rFonts w:ascii="Comic Sans MS" w:hAnsi="Comic Sans MS"/>
          <w:b/>
          <w:bCs/>
          <w:sz w:val="24"/>
          <w:szCs w:val="24"/>
          <w:u w:val="single"/>
        </w:rPr>
      </w:pPr>
      <w:r w:rsidRPr="00BC1969">
        <w:rPr>
          <w:rFonts w:ascii="Comic Sans MS" w:hAnsi="Comic Sans MS"/>
          <w:b/>
          <w:bCs/>
          <w:sz w:val="24"/>
          <w:szCs w:val="24"/>
          <w:u w:val="single"/>
        </w:rPr>
        <w:t>St. Theresa’s Catholic Primary School</w:t>
      </w:r>
    </w:p>
    <w:p w14:paraId="45DC7E6E" w14:textId="15DF85EE" w:rsidR="00296817" w:rsidRPr="00BC1969" w:rsidRDefault="00296817" w:rsidP="00296817">
      <w:pPr>
        <w:jc w:val="center"/>
        <w:rPr>
          <w:rFonts w:ascii="Comic Sans MS" w:hAnsi="Comic Sans MS"/>
          <w:b/>
          <w:bCs/>
          <w:sz w:val="24"/>
          <w:szCs w:val="24"/>
          <w:u w:val="single"/>
        </w:rPr>
      </w:pPr>
      <w:r w:rsidRPr="00BC1969">
        <w:rPr>
          <w:rFonts w:ascii="Comic Sans MS" w:hAnsi="Comic Sans MS"/>
          <w:b/>
          <w:bCs/>
          <w:sz w:val="24"/>
          <w:szCs w:val="24"/>
          <w:u w:val="single"/>
        </w:rPr>
        <w:t>Primary PE and Sports Premium – Evidencing the Impact</w:t>
      </w:r>
      <w:r w:rsidR="00503E8F" w:rsidRPr="00BC1969">
        <w:rPr>
          <w:rFonts w:ascii="Comic Sans MS" w:hAnsi="Comic Sans MS"/>
          <w:b/>
          <w:bCs/>
          <w:sz w:val="24"/>
          <w:szCs w:val="24"/>
          <w:u w:val="single"/>
        </w:rPr>
        <w:t xml:space="preserve"> 2020 - 2021</w:t>
      </w:r>
    </w:p>
    <w:p w14:paraId="16A90ACA" w14:textId="6E0F9636" w:rsidR="00296817" w:rsidRDefault="00296817" w:rsidP="00296817">
      <w:pPr>
        <w:jc w:val="center"/>
        <w:rPr>
          <w:rFonts w:ascii="Comic Sans MS" w:hAnsi="Comic Sans MS"/>
          <w:b/>
          <w:bCs/>
          <w:sz w:val="24"/>
          <w:szCs w:val="24"/>
        </w:rPr>
      </w:pPr>
    </w:p>
    <w:p w14:paraId="6702839C" w14:textId="75E32B7D" w:rsidR="00296817" w:rsidRDefault="00296817" w:rsidP="00296817">
      <w:pPr>
        <w:rPr>
          <w:rFonts w:ascii="Comic Sans MS" w:hAnsi="Comic Sans MS"/>
          <w:b/>
          <w:bCs/>
          <w:sz w:val="24"/>
          <w:szCs w:val="24"/>
        </w:rPr>
      </w:pPr>
      <w:r>
        <w:rPr>
          <w:rFonts w:ascii="Comic Sans MS" w:hAnsi="Comic Sans MS"/>
          <w:b/>
          <w:bCs/>
          <w:sz w:val="24"/>
          <w:szCs w:val="24"/>
        </w:rPr>
        <w:t>Total Funding - £17,</w:t>
      </w:r>
      <w:r w:rsidR="00503E8F">
        <w:rPr>
          <w:rFonts w:ascii="Comic Sans MS" w:hAnsi="Comic Sans MS"/>
          <w:b/>
          <w:bCs/>
          <w:sz w:val="24"/>
          <w:szCs w:val="24"/>
        </w:rPr>
        <w:t>393</w:t>
      </w:r>
    </w:p>
    <w:p w14:paraId="260DE9F0" w14:textId="5AAA143E" w:rsidR="00296817" w:rsidRDefault="00296817" w:rsidP="00296817">
      <w:pPr>
        <w:rPr>
          <w:rFonts w:ascii="Comic Sans MS" w:hAnsi="Comic Sans MS"/>
          <w:b/>
          <w:bCs/>
          <w:sz w:val="24"/>
          <w:szCs w:val="24"/>
        </w:rPr>
      </w:pPr>
      <w:r>
        <w:rPr>
          <w:rFonts w:ascii="Comic Sans MS" w:hAnsi="Comic Sans MS"/>
          <w:b/>
          <w:bCs/>
          <w:sz w:val="24"/>
          <w:szCs w:val="24"/>
        </w:rPr>
        <w:t xml:space="preserve">Payments: </w:t>
      </w:r>
      <w:r w:rsidR="00BC1969">
        <w:rPr>
          <w:rFonts w:ascii="Comic Sans MS" w:hAnsi="Comic Sans MS"/>
          <w:b/>
          <w:bCs/>
          <w:sz w:val="24"/>
          <w:szCs w:val="24"/>
        </w:rPr>
        <w:t>Carried forward from the financial year 2019/20 - £6596</w:t>
      </w:r>
    </w:p>
    <w:p w14:paraId="49D77D1E" w14:textId="5524B65E" w:rsidR="00BC1969" w:rsidRDefault="00BC1969" w:rsidP="00296817">
      <w:pPr>
        <w:rPr>
          <w:rFonts w:ascii="Comic Sans MS" w:hAnsi="Comic Sans MS"/>
          <w:b/>
          <w:bCs/>
          <w:sz w:val="24"/>
          <w:szCs w:val="24"/>
        </w:rPr>
      </w:pPr>
      <w:r>
        <w:rPr>
          <w:rFonts w:ascii="Comic Sans MS" w:hAnsi="Comic Sans MS"/>
          <w:b/>
          <w:bCs/>
          <w:sz w:val="24"/>
          <w:szCs w:val="24"/>
        </w:rPr>
        <w:t>Total amount available - £23,990</w:t>
      </w:r>
    </w:p>
    <w:p w14:paraId="61C37077" w14:textId="6D720F4F" w:rsidR="00296817" w:rsidRDefault="00296817" w:rsidP="00296817">
      <w:pPr>
        <w:rPr>
          <w:rFonts w:ascii="Comic Sans MS" w:hAnsi="Comic Sans MS"/>
          <w:sz w:val="24"/>
          <w:szCs w:val="24"/>
        </w:rPr>
      </w:pPr>
      <w:r>
        <w:rPr>
          <w:rFonts w:ascii="Comic Sans MS" w:hAnsi="Comic Sans MS"/>
          <w:sz w:val="24"/>
          <w:szCs w:val="24"/>
        </w:rPr>
        <w:t>St. Theresa’s Catholic Primary School are using the premium to:</w:t>
      </w:r>
    </w:p>
    <w:p w14:paraId="4BC243C2" w14:textId="7C751FBE" w:rsidR="00296817" w:rsidRDefault="00296817" w:rsidP="00296817">
      <w:pPr>
        <w:pStyle w:val="ListParagraph"/>
        <w:numPr>
          <w:ilvl w:val="0"/>
          <w:numId w:val="1"/>
        </w:numPr>
        <w:rPr>
          <w:rFonts w:ascii="Comic Sans MS" w:hAnsi="Comic Sans MS"/>
          <w:sz w:val="24"/>
          <w:szCs w:val="24"/>
        </w:rPr>
      </w:pPr>
      <w:r>
        <w:rPr>
          <w:rFonts w:ascii="Comic Sans MS" w:hAnsi="Comic Sans MS"/>
          <w:sz w:val="24"/>
          <w:szCs w:val="24"/>
        </w:rPr>
        <w:t>Develop and add to the PE, physical activity and sport activities that we offer</w:t>
      </w:r>
    </w:p>
    <w:p w14:paraId="344FB5EF" w14:textId="15909A0E" w:rsidR="00BC1969" w:rsidRDefault="00BC1969" w:rsidP="00296817">
      <w:pPr>
        <w:pStyle w:val="ListParagraph"/>
        <w:numPr>
          <w:ilvl w:val="0"/>
          <w:numId w:val="1"/>
        </w:numPr>
        <w:rPr>
          <w:rFonts w:ascii="Comic Sans MS" w:hAnsi="Comic Sans MS"/>
          <w:sz w:val="24"/>
          <w:szCs w:val="24"/>
        </w:rPr>
      </w:pPr>
      <w:r>
        <w:rPr>
          <w:rFonts w:ascii="Comic Sans MS" w:hAnsi="Comic Sans MS"/>
          <w:sz w:val="24"/>
          <w:szCs w:val="24"/>
        </w:rPr>
        <w:t>Build on children’s mental wellbeing in light of an increased pressure on children’s mental health because of lockdown</w:t>
      </w:r>
    </w:p>
    <w:p w14:paraId="7B0EEB74" w14:textId="20F1C5CF" w:rsidR="00296817" w:rsidRPr="00296817" w:rsidRDefault="00296817" w:rsidP="00296817">
      <w:pPr>
        <w:pStyle w:val="ListParagraph"/>
        <w:numPr>
          <w:ilvl w:val="0"/>
          <w:numId w:val="1"/>
        </w:numPr>
        <w:rPr>
          <w:rFonts w:ascii="Comic Sans MS" w:hAnsi="Comic Sans MS"/>
          <w:sz w:val="24"/>
          <w:szCs w:val="24"/>
        </w:rPr>
      </w:pPr>
      <w:r>
        <w:rPr>
          <w:rFonts w:ascii="Comic Sans MS" w:hAnsi="Comic Sans MS"/>
          <w:sz w:val="24"/>
          <w:szCs w:val="24"/>
        </w:rPr>
        <w:t>Build on our resources</w:t>
      </w:r>
      <w:r w:rsidR="00BC1969">
        <w:rPr>
          <w:rFonts w:ascii="Comic Sans MS" w:hAnsi="Comic Sans MS"/>
          <w:sz w:val="24"/>
          <w:szCs w:val="24"/>
        </w:rPr>
        <w:t>/staff CPD</w:t>
      </w:r>
      <w:r>
        <w:rPr>
          <w:rFonts w:ascii="Comic Sans MS" w:hAnsi="Comic Sans MS"/>
          <w:sz w:val="24"/>
          <w:szCs w:val="24"/>
        </w:rPr>
        <w:t xml:space="preserve"> within the school to ensure that improvements made now will benefit pupils joining St. Theresa’s in future years</w:t>
      </w:r>
    </w:p>
    <w:tbl>
      <w:tblPr>
        <w:tblStyle w:val="TableGrid"/>
        <w:tblW w:w="0" w:type="auto"/>
        <w:tblInd w:w="360" w:type="dxa"/>
        <w:tblLook w:val="04A0" w:firstRow="1" w:lastRow="0" w:firstColumn="1" w:lastColumn="0" w:noHBand="0" w:noVBand="1"/>
      </w:tblPr>
      <w:tblGrid>
        <w:gridCol w:w="769"/>
        <w:gridCol w:w="11482"/>
        <w:gridCol w:w="1337"/>
      </w:tblGrid>
      <w:tr w:rsidR="00296817" w14:paraId="1F65145D" w14:textId="77777777" w:rsidTr="00296817">
        <w:tc>
          <w:tcPr>
            <w:tcW w:w="769" w:type="dxa"/>
          </w:tcPr>
          <w:p w14:paraId="2E660387" w14:textId="77777777" w:rsidR="00296817" w:rsidRDefault="00296817" w:rsidP="00296817">
            <w:pPr>
              <w:rPr>
                <w:rFonts w:ascii="Comic Sans MS" w:hAnsi="Comic Sans MS"/>
                <w:sz w:val="24"/>
                <w:szCs w:val="24"/>
              </w:rPr>
            </w:pPr>
          </w:p>
        </w:tc>
        <w:tc>
          <w:tcPr>
            <w:tcW w:w="11482" w:type="dxa"/>
          </w:tcPr>
          <w:p w14:paraId="1AA22451" w14:textId="66C5E1AE" w:rsidR="00296817" w:rsidRDefault="00296817" w:rsidP="00296817">
            <w:pPr>
              <w:rPr>
                <w:rFonts w:ascii="Comic Sans MS" w:hAnsi="Comic Sans MS"/>
                <w:sz w:val="24"/>
                <w:szCs w:val="24"/>
              </w:rPr>
            </w:pPr>
            <w:r>
              <w:rPr>
                <w:rFonts w:ascii="Comic Sans MS" w:hAnsi="Comic Sans MS"/>
                <w:sz w:val="24"/>
                <w:szCs w:val="24"/>
              </w:rPr>
              <w:t>Key Performance Indicators</w:t>
            </w:r>
          </w:p>
        </w:tc>
        <w:tc>
          <w:tcPr>
            <w:tcW w:w="1337" w:type="dxa"/>
          </w:tcPr>
          <w:p w14:paraId="5957FBD6" w14:textId="3CF0396F" w:rsidR="00296817" w:rsidRDefault="00296817" w:rsidP="00296817">
            <w:pPr>
              <w:rPr>
                <w:rFonts w:ascii="Comic Sans MS" w:hAnsi="Comic Sans MS"/>
                <w:sz w:val="24"/>
                <w:szCs w:val="24"/>
              </w:rPr>
            </w:pPr>
            <w:r>
              <w:rPr>
                <w:rFonts w:ascii="Comic Sans MS" w:hAnsi="Comic Sans MS"/>
                <w:sz w:val="24"/>
                <w:szCs w:val="24"/>
              </w:rPr>
              <w:t>% of total allocation</w:t>
            </w:r>
          </w:p>
        </w:tc>
      </w:tr>
      <w:tr w:rsidR="00296817" w14:paraId="5E8B21B7" w14:textId="77777777" w:rsidTr="00296817">
        <w:tc>
          <w:tcPr>
            <w:tcW w:w="769" w:type="dxa"/>
            <w:shd w:val="clear" w:color="auto" w:fill="FF0000"/>
          </w:tcPr>
          <w:p w14:paraId="03CB028A" w14:textId="77777777" w:rsidR="00296817" w:rsidRDefault="00296817" w:rsidP="00296817">
            <w:pPr>
              <w:rPr>
                <w:rFonts w:ascii="Comic Sans MS" w:hAnsi="Comic Sans MS"/>
                <w:sz w:val="24"/>
                <w:szCs w:val="24"/>
              </w:rPr>
            </w:pPr>
          </w:p>
        </w:tc>
        <w:tc>
          <w:tcPr>
            <w:tcW w:w="11482" w:type="dxa"/>
          </w:tcPr>
          <w:p w14:paraId="1E2D17F1" w14:textId="3BED30F1" w:rsidR="00296817" w:rsidRPr="00296817" w:rsidRDefault="00296817" w:rsidP="00296817">
            <w:pPr>
              <w:rPr>
                <w:rFonts w:ascii="Comic Sans MS" w:hAnsi="Comic Sans MS"/>
              </w:rPr>
            </w:pPr>
            <w:r w:rsidRPr="00296817">
              <w:rPr>
                <w:rFonts w:ascii="Comic Sans MS" w:hAnsi="Comic Sans MS"/>
              </w:rPr>
              <w:t>The engagement of all pupils in regular physical activity – the Chief Medical Officer guidelines recommend that all children and young people aged 5-18 engage in at least 60 minutes of physical activity a day, of which 30 minutes should be in school</w:t>
            </w:r>
          </w:p>
        </w:tc>
        <w:tc>
          <w:tcPr>
            <w:tcW w:w="1337" w:type="dxa"/>
          </w:tcPr>
          <w:p w14:paraId="49DBA242" w14:textId="77777777" w:rsidR="00296817" w:rsidRDefault="00296817" w:rsidP="00B35D58">
            <w:pPr>
              <w:jc w:val="center"/>
              <w:rPr>
                <w:rFonts w:ascii="Comic Sans MS" w:hAnsi="Comic Sans MS"/>
                <w:sz w:val="24"/>
                <w:szCs w:val="24"/>
              </w:rPr>
            </w:pPr>
          </w:p>
          <w:p w14:paraId="42FC27AE" w14:textId="1CBB4724" w:rsidR="00B35D58" w:rsidRPr="00B35D58" w:rsidRDefault="003C6B82" w:rsidP="00B35D58">
            <w:pPr>
              <w:jc w:val="center"/>
              <w:rPr>
                <w:rFonts w:ascii="Comic Sans MS" w:hAnsi="Comic Sans MS"/>
                <w:sz w:val="24"/>
                <w:szCs w:val="24"/>
              </w:rPr>
            </w:pPr>
            <w:r>
              <w:rPr>
                <w:rFonts w:ascii="Comic Sans MS" w:hAnsi="Comic Sans MS"/>
                <w:sz w:val="24"/>
                <w:szCs w:val="24"/>
              </w:rPr>
              <w:t>26</w:t>
            </w:r>
            <w:r w:rsidR="00B35D58">
              <w:rPr>
                <w:rFonts w:ascii="Comic Sans MS" w:hAnsi="Comic Sans MS"/>
                <w:sz w:val="24"/>
                <w:szCs w:val="24"/>
              </w:rPr>
              <w:t>%</w:t>
            </w:r>
          </w:p>
        </w:tc>
      </w:tr>
      <w:tr w:rsidR="00296817" w14:paraId="5DBCB2E9" w14:textId="77777777" w:rsidTr="00296817">
        <w:tc>
          <w:tcPr>
            <w:tcW w:w="769" w:type="dxa"/>
            <w:shd w:val="clear" w:color="auto" w:fill="FFC000"/>
          </w:tcPr>
          <w:p w14:paraId="1A994BB7" w14:textId="77777777" w:rsidR="00296817" w:rsidRDefault="00296817" w:rsidP="00296817">
            <w:pPr>
              <w:rPr>
                <w:rFonts w:ascii="Comic Sans MS" w:hAnsi="Comic Sans MS"/>
                <w:sz w:val="24"/>
                <w:szCs w:val="24"/>
              </w:rPr>
            </w:pPr>
          </w:p>
        </w:tc>
        <w:tc>
          <w:tcPr>
            <w:tcW w:w="11482" w:type="dxa"/>
          </w:tcPr>
          <w:p w14:paraId="05FA63FB" w14:textId="70B9A00F" w:rsidR="00296817" w:rsidRPr="00296817" w:rsidRDefault="00296817" w:rsidP="00296817">
            <w:pPr>
              <w:rPr>
                <w:rFonts w:ascii="Comic Sans MS" w:hAnsi="Comic Sans MS"/>
              </w:rPr>
            </w:pPr>
            <w:r w:rsidRPr="00296817">
              <w:rPr>
                <w:rFonts w:ascii="Comic Sans MS" w:hAnsi="Comic Sans MS"/>
              </w:rPr>
              <w:t>The profile of PE and sport is raised across the school as a tool for whole-school improvement</w:t>
            </w:r>
            <w:r w:rsidR="003C6B82">
              <w:rPr>
                <w:rFonts w:ascii="Comic Sans MS" w:hAnsi="Comic Sans MS"/>
              </w:rPr>
              <w:t>*</w:t>
            </w:r>
          </w:p>
        </w:tc>
        <w:tc>
          <w:tcPr>
            <w:tcW w:w="1337" w:type="dxa"/>
          </w:tcPr>
          <w:p w14:paraId="71DA4602" w14:textId="57A4F22A" w:rsidR="00296817" w:rsidRDefault="003C6B82" w:rsidP="00B35D58">
            <w:pPr>
              <w:jc w:val="center"/>
              <w:rPr>
                <w:rFonts w:ascii="Comic Sans MS" w:hAnsi="Comic Sans MS"/>
                <w:sz w:val="24"/>
                <w:szCs w:val="24"/>
              </w:rPr>
            </w:pPr>
            <w:r>
              <w:rPr>
                <w:rFonts w:ascii="Comic Sans MS" w:hAnsi="Comic Sans MS"/>
                <w:sz w:val="24"/>
                <w:szCs w:val="24"/>
              </w:rPr>
              <w:t>4</w:t>
            </w:r>
            <w:r w:rsidR="00B35D58">
              <w:rPr>
                <w:rFonts w:ascii="Comic Sans MS" w:hAnsi="Comic Sans MS"/>
                <w:sz w:val="24"/>
                <w:szCs w:val="24"/>
              </w:rPr>
              <w:t>%</w:t>
            </w:r>
          </w:p>
        </w:tc>
      </w:tr>
      <w:tr w:rsidR="00296817" w14:paraId="7624A884" w14:textId="77777777" w:rsidTr="00296817">
        <w:tc>
          <w:tcPr>
            <w:tcW w:w="769" w:type="dxa"/>
            <w:shd w:val="clear" w:color="auto" w:fill="00B050"/>
          </w:tcPr>
          <w:p w14:paraId="2B287BF9" w14:textId="77777777" w:rsidR="00296817" w:rsidRDefault="00296817" w:rsidP="00296817">
            <w:pPr>
              <w:rPr>
                <w:rFonts w:ascii="Comic Sans MS" w:hAnsi="Comic Sans MS"/>
                <w:sz w:val="24"/>
                <w:szCs w:val="24"/>
              </w:rPr>
            </w:pPr>
          </w:p>
        </w:tc>
        <w:tc>
          <w:tcPr>
            <w:tcW w:w="11482" w:type="dxa"/>
          </w:tcPr>
          <w:p w14:paraId="4B28C571" w14:textId="2E04F942" w:rsidR="00296817" w:rsidRPr="00296817" w:rsidRDefault="00296817" w:rsidP="00296817">
            <w:pPr>
              <w:rPr>
                <w:rFonts w:ascii="Comic Sans MS" w:hAnsi="Comic Sans MS"/>
              </w:rPr>
            </w:pPr>
            <w:r w:rsidRPr="00296817">
              <w:rPr>
                <w:rFonts w:ascii="Comic Sans MS" w:hAnsi="Comic Sans MS"/>
              </w:rPr>
              <w:t>Increased confidence, knowledge and skills of all staff in teaching PE and sport</w:t>
            </w:r>
          </w:p>
        </w:tc>
        <w:tc>
          <w:tcPr>
            <w:tcW w:w="1337" w:type="dxa"/>
          </w:tcPr>
          <w:p w14:paraId="762B4C8D" w14:textId="6EDFB60B" w:rsidR="00296817" w:rsidRDefault="003C6B82" w:rsidP="00B35D58">
            <w:pPr>
              <w:jc w:val="center"/>
              <w:rPr>
                <w:rFonts w:ascii="Comic Sans MS" w:hAnsi="Comic Sans MS"/>
                <w:sz w:val="24"/>
                <w:szCs w:val="24"/>
              </w:rPr>
            </w:pPr>
            <w:r>
              <w:rPr>
                <w:rFonts w:ascii="Comic Sans MS" w:hAnsi="Comic Sans MS"/>
                <w:sz w:val="24"/>
                <w:szCs w:val="24"/>
              </w:rPr>
              <w:t>24</w:t>
            </w:r>
            <w:r w:rsidR="00B35D58">
              <w:rPr>
                <w:rFonts w:ascii="Comic Sans MS" w:hAnsi="Comic Sans MS"/>
                <w:sz w:val="24"/>
                <w:szCs w:val="24"/>
              </w:rPr>
              <w:t>%</w:t>
            </w:r>
          </w:p>
        </w:tc>
      </w:tr>
      <w:tr w:rsidR="00296817" w14:paraId="2DA86193" w14:textId="77777777" w:rsidTr="00296817">
        <w:tc>
          <w:tcPr>
            <w:tcW w:w="769" w:type="dxa"/>
            <w:shd w:val="clear" w:color="auto" w:fill="00B0F0"/>
          </w:tcPr>
          <w:p w14:paraId="7761D459" w14:textId="77777777" w:rsidR="00296817" w:rsidRDefault="00296817" w:rsidP="00296817">
            <w:pPr>
              <w:rPr>
                <w:rFonts w:ascii="Comic Sans MS" w:hAnsi="Comic Sans MS"/>
                <w:sz w:val="24"/>
                <w:szCs w:val="24"/>
              </w:rPr>
            </w:pPr>
          </w:p>
        </w:tc>
        <w:tc>
          <w:tcPr>
            <w:tcW w:w="11482" w:type="dxa"/>
          </w:tcPr>
          <w:p w14:paraId="7F1C5908" w14:textId="71984F16" w:rsidR="00296817" w:rsidRPr="00296817" w:rsidRDefault="00296817" w:rsidP="00296817">
            <w:pPr>
              <w:rPr>
                <w:rFonts w:ascii="Comic Sans MS" w:hAnsi="Comic Sans MS"/>
              </w:rPr>
            </w:pPr>
            <w:r w:rsidRPr="00296817">
              <w:rPr>
                <w:rFonts w:ascii="Comic Sans MS" w:hAnsi="Comic Sans MS"/>
              </w:rPr>
              <w:t>Broader experience of a range of sports and activities offered to all pupils</w:t>
            </w:r>
          </w:p>
        </w:tc>
        <w:tc>
          <w:tcPr>
            <w:tcW w:w="1337" w:type="dxa"/>
          </w:tcPr>
          <w:p w14:paraId="7D908E19" w14:textId="1AC444A9" w:rsidR="00296817" w:rsidRDefault="003C6B82" w:rsidP="00B35D58">
            <w:pPr>
              <w:jc w:val="center"/>
              <w:rPr>
                <w:rFonts w:ascii="Comic Sans MS" w:hAnsi="Comic Sans MS"/>
                <w:sz w:val="24"/>
                <w:szCs w:val="24"/>
              </w:rPr>
            </w:pPr>
            <w:r>
              <w:rPr>
                <w:rFonts w:ascii="Comic Sans MS" w:hAnsi="Comic Sans MS"/>
                <w:sz w:val="24"/>
                <w:szCs w:val="24"/>
              </w:rPr>
              <w:t>42</w:t>
            </w:r>
            <w:r w:rsidR="00B35D58">
              <w:rPr>
                <w:rFonts w:ascii="Comic Sans MS" w:hAnsi="Comic Sans MS"/>
                <w:sz w:val="24"/>
                <w:szCs w:val="24"/>
              </w:rPr>
              <w:t>%</w:t>
            </w:r>
          </w:p>
        </w:tc>
      </w:tr>
      <w:tr w:rsidR="00296817" w14:paraId="09089704" w14:textId="77777777" w:rsidTr="00296817">
        <w:tc>
          <w:tcPr>
            <w:tcW w:w="769" w:type="dxa"/>
            <w:shd w:val="clear" w:color="auto" w:fill="7030A0"/>
          </w:tcPr>
          <w:p w14:paraId="2FB40E0F" w14:textId="77777777" w:rsidR="00296817" w:rsidRDefault="00296817" w:rsidP="00296817">
            <w:pPr>
              <w:rPr>
                <w:rFonts w:ascii="Comic Sans MS" w:hAnsi="Comic Sans MS"/>
                <w:sz w:val="24"/>
                <w:szCs w:val="24"/>
              </w:rPr>
            </w:pPr>
          </w:p>
        </w:tc>
        <w:tc>
          <w:tcPr>
            <w:tcW w:w="11482" w:type="dxa"/>
          </w:tcPr>
          <w:p w14:paraId="298C1E22" w14:textId="1C3E6127" w:rsidR="00296817" w:rsidRPr="00296817" w:rsidRDefault="00296817" w:rsidP="00296817">
            <w:pPr>
              <w:rPr>
                <w:rFonts w:ascii="Comic Sans MS" w:hAnsi="Comic Sans MS"/>
              </w:rPr>
            </w:pPr>
            <w:r w:rsidRPr="00296817">
              <w:rPr>
                <w:rFonts w:ascii="Comic Sans MS" w:hAnsi="Comic Sans MS"/>
              </w:rPr>
              <w:t>Increased participation in competitive sport</w:t>
            </w:r>
            <w:r w:rsidR="003C6B82">
              <w:rPr>
                <w:rFonts w:ascii="Comic Sans MS" w:hAnsi="Comic Sans MS"/>
              </w:rPr>
              <w:t>*</w:t>
            </w:r>
          </w:p>
        </w:tc>
        <w:tc>
          <w:tcPr>
            <w:tcW w:w="1337" w:type="dxa"/>
          </w:tcPr>
          <w:p w14:paraId="7F6CB92B" w14:textId="768ABE17" w:rsidR="00296817" w:rsidRDefault="003C6B82" w:rsidP="00B35D58">
            <w:pPr>
              <w:jc w:val="center"/>
              <w:rPr>
                <w:rFonts w:ascii="Comic Sans MS" w:hAnsi="Comic Sans MS"/>
                <w:sz w:val="24"/>
                <w:szCs w:val="24"/>
              </w:rPr>
            </w:pPr>
            <w:r>
              <w:rPr>
                <w:rFonts w:ascii="Comic Sans MS" w:hAnsi="Comic Sans MS"/>
                <w:sz w:val="24"/>
                <w:szCs w:val="24"/>
              </w:rPr>
              <w:t>4</w:t>
            </w:r>
            <w:r w:rsidR="00B35D58">
              <w:rPr>
                <w:rFonts w:ascii="Comic Sans MS" w:hAnsi="Comic Sans MS"/>
                <w:sz w:val="24"/>
                <w:szCs w:val="24"/>
              </w:rPr>
              <w:t>%</w:t>
            </w:r>
          </w:p>
        </w:tc>
      </w:tr>
    </w:tbl>
    <w:p w14:paraId="5BE80C34" w14:textId="55E3F269" w:rsidR="00296817" w:rsidRDefault="003C6B82" w:rsidP="00296817">
      <w:pPr>
        <w:ind w:left="360"/>
        <w:rPr>
          <w:rFonts w:ascii="Comic Sans MS" w:hAnsi="Comic Sans MS"/>
          <w:sz w:val="24"/>
          <w:szCs w:val="24"/>
        </w:rPr>
      </w:pPr>
      <w:r>
        <w:rPr>
          <w:rFonts w:ascii="Comic Sans MS" w:hAnsi="Comic Sans MS"/>
          <w:sz w:val="24"/>
          <w:szCs w:val="24"/>
        </w:rPr>
        <w:t>*A higher % of this indicator was planned for, however due to COVID 19 certain plans have had to be postponed.</w:t>
      </w:r>
    </w:p>
    <w:p w14:paraId="742C962E" w14:textId="5D66AC5B" w:rsidR="003C6B82" w:rsidRDefault="003C6B82" w:rsidP="003C6B82">
      <w:pPr>
        <w:ind w:left="360"/>
        <w:rPr>
          <w:rFonts w:ascii="Comic Sans MS" w:hAnsi="Comic Sans MS"/>
          <w:sz w:val="20"/>
          <w:szCs w:val="20"/>
        </w:rPr>
      </w:pPr>
      <w:r>
        <w:rPr>
          <w:rFonts w:ascii="Comic Sans MS" w:hAnsi="Comic Sans MS"/>
          <w:sz w:val="20"/>
          <w:szCs w:val="20"/>
        </w:rPr>
        <w:lastRenderedPageBreak/>
        <w:t>(</w:t>
      </w:r>
      <w:r w:rsidR="00AB48C6">
        <w:rPr>
          <w:rFonts w:ascii="Comic Sans MS" w:hAnsi="Comic Sans MS"/>
          <w:sz w:val="20"/>
          <w:szCs w:val="20"/>
        </w:rPr>
        <w:t>S</w:t>
      </w:r>
      <w:r w:rsidR="00994D6E" w:rsidRPr="00994D6E">
        <w:rPr>
          <w:rFonts w:ascii="Comic Sans MS" w:hAnsi="Comic Sans MS"/>
          <w:sz w:val="20"/>
          <w:szCs w:val="20"/>
        </w:rPr>
        <w:t>o</w:t>
      </w:r>
      <w:r w:rsidR="00994D6E">
        <w:rPr>
          <w:rFonts w:ascii="Comic Sans MS" w:hAnsi="Comic Sans MS"/>
          <w:sz w:val="20"/>
          <w:szCs w:val="20"/>
        </w:rPr>
        <w:t>me spending will cover more than one performance indicator at a time</w:t>
      </w:r>
      <w:r>
        <w:rPr>
          <w:rFonts w:ascii="Comic Sans MS" w:hAnsi="Comic Sans MS"/>
          <w:sz w:val="20"/>
          <w:szCs w:val="20"/>
        </w:rPr>
        <w:t>)</w:t>
      </w:r>
      <w:bookmarkStart w:id="0" w:name="_GoBack"/>
      <w:bookmarkEnd w:id="0"/>
    </w:p>
    <w:p w14:paraId="1082728C" w14:textId="77777777" w:rsidR="003C6B82" w:rsidRPr="00994D6E" w:rsidRDefault="003C6B82" w:rsidP="00296817">
      <w:pPr>
        <w:ind w:left="360"/>
        <w:rPr>
          <w:rFonts w:ascii="Comic Sans MS" w:hAnsi="Comic Sans MS"/>
          <w:sz w:val="20"/>
          <w:szCs w:val="20"/>
        </w:rPr>
      </w:pPr>
    </w:p>
    <w:tbl>
      <w:tblPr>
        <w:tblStyle w:val="TableGrid"/>
        <w:tblW w:w="0" w:type="auto"/>
        <w:tblInd w:w="360" w:type="dxa"/>
        <w:tblLook w:val="04A0" w:firstRow="1" w:lastRow="0" w:firstColumn="1" w:lastColumn="0" w:noHBand="0" w:noVBand="1"/>
      </w:tblPr>
      <w:tblGrid>
        <w:gridCol w:w="619"/>
        <w:gridCol w:w="557"/>
        <w:gridCol w:w="4308"/>
        <w:gridCol w:w="3468"/>
        <w:gridCol w:w="2148"/>
        <w:gridCol w:w="2488"/>
      </w:tblGrid>
      <w:tr w:rsidR="00CC08AF" w14:paraId="2CABE081" w14:textId="77777777" w:rsidTr="007E13CE">
        <w:tc>
          <w:tcPr>
            <w:tcW w:w="619" w:type="dxa"/>
          </w:tcPr>
          <w:p w14:paraId="2A2A8210" w14:textId="429E7E7F" w:rsidR="00214405" w:rsidRDefault="00214405" w:rsidP="00296817">
            <w:pPr>
              <w:rPr>
                <w:rFonts w:ascii="Comic Sans MS" w:hAnsi="Comic Sans MS"/>
                <w:sz w:val="24"/>
                <w:szCs w:val="24"/>
              </w:rPr>
            </w:pPr>
            <w:r>
              <w:rPr>
                <w:rFonts w:ascii="Comic Sans MS" w:hAnsi="Comic Sans MS"/>
                <w:sz w:val="24"/>
                <w:szCs w:val="24"/>
              </w:rPr>
              <w:t>KPI</w:t>
            </w:r>
          </w:p>
        </w:tc>
        <w:tc>
          <w:tcPr>
            <w:tcW w:w="557" w:type="dxa"/>
          </w:tcPr>
          <w:p w14:paraId="20A6481C" w14:textId="77777777" w:rsidR="00214405" w:rsidRDefault="00214405" w:rsidP="00296817">
            <w:pPr>
              <w:rPr>
                <w:rFonts w:ascii="Comic Sans MS" w:hAnsi="Comic Sans MS"/>
                <w:sz w:val="24"/>
                <w:szCs w:val="24"/>
              </w:rPr>
            </w:pPr>
          </w:p>
        </w:tc>
        <w:tc>
          <w:tcPr>
            <w:tcW w:w="4308" w:type="dxa"/>
          </w:tcPr>
          <w:p w14:paraId="3BCC6A84" w14:textId="1B36CEBF" w:rsidR="00214405" w:rsidRDefault="00214405" w:rsidP="00296817">
            <w:pPr>
              <w:rPr>
                <w:rFonts w:ascii="Comic Sans MS" w:hAnsi="Comic Sans MS"/>
                <w:sz w:val="24"/>
                <w:szCs w:val="24"/>
              </w:rPr>
            </w:pPr>
            <w:r>
              <w:rPr>
                <w:rFonts w:ascii="Comic Sans MS" w:hAnsi="Comic Sans MS"/>
                <w:sz w:val="24"/>
                <w:szCs w:val="24"/>
              </w:rPr>
              <w:t>Objective</w:t>
            </w:r>
          </w:p>
        </w:tc>
        <w:tc>
          <w:tcPr>
            <w:tcW w:w="3468" w:type="dxa"/>
          </w:tcPr>
          <w:p w14:paraId="2C1F2777" w14:textId="4A3D2FD3" w:rsidR="00214405" w:rsidRDefault="00214405" w:rsidP="00296817">
            <w:pPr>
              <w:rPr>
                <w:rFonts w:ascii="Comic Sans MS" w:hAnsi="Comic Sans MS"/>
                <w:sz w:val="24"/>
                <w:szCs w:val="24"/>
              </w:rPr>
            </w:pPr>
            <w:r>
              <w:rPr>
                <w:rFonts w:ascii="Comic Sans MS" w:hAnsi="Comic Sans MS"/>
                <w:sz w:val="24"/>
                <w:szCs w:val="24"/>
              </w:rPr>
              <w:t>Expected Outcome</w:t>
            </w:r>
          </w:p>
        </w:tc>
        <w:tc>
          <w:tcPr>
            <w:tcW w:w="2148" w:type="dxa"/>
          </w:tcPr>
          <w:p w14:paraId="4239CE15" w14:textId="37DEF200" w:rsidR="00214405" w:rsidRDefault="00214405" w:rsidP="00296817">
            <w:pPr>
              <w:rPr>
                <w:rFonts w:ascii="Comic Sans MS" w:hAnsi="Comic Sans MS"/>
                <w:sz w:val="24"/>
                <w:szCs w:val="24"/>
              </w:rPr>
            </w:pPr>
            <w:r>
              <w:rPr>
                <w:rFonts w:ascii="Comic Sans MS" w:hAnsi="Comic Sans MS"/>
                <w:sz w:val="24"/>
                <w:szCs w:val="24"/>
              </w:rPr>
              <w:t>Cost</w:t>
            </w:r>
          </w:p>
        </w:tc>
        <w:tc>
          <w:tcPr>
            <w:tcW w:w="2488" w:type="dxa"/>
          </w:tcPr>
          <w:p w14:paraId="3EA3CAE7" w14:textId="46B2DCCD" w:rsidR="00214405" w:rsidRDefault="00214405" w:rsidP="00296817">
            <w:pPr>
              <w:rPr>
                <w:rFonts w:ascii="Comic Sans MS" w:hAnsi="Comic Sans MS"/>
                <w:sz w:val="24"/>
                <w:szCs w:val="24"/>
              </w:rPr>
            </w:pPr>
            <w:r>
              <w:rPr>
                <w:rFonts w:ascii="Comic Sans MS" w:hAnsi="Comic Sans MS"/>
                <w:sz w:val="24"/>
                <w:szCs w:val="24"/>
              </w:rPr>
              <w:t>Evaluation (Next Steps)</w:t>
            </w:r>
          </w:p>
        </w:tc>
      </w:tr>
      <w:tr w:rsidR="00C069F5" w:rsidRPr="00556C42" w14:paraId="289E7A18" w14:textId="77777777" w:rsidTr="007E13CE">
        <w:tc>
          <w:tcPr>
            <w:tcW w:w="619" w:type="dxa"/>
            <w:shd w:val="clear" w:color="auto" w:fill="FF0000"/>
          </w:tcPr>
          <w:p w14:paraId="58D06D82" w14:textId="5AD96621" w:rsidR="00214405" w:rsidRPr="00556C42" w:rsidRDefault="00214405" w:rsidP="00296817">
            <w:pPr>
              <w:rPr>
                <w:rFonts w:ascii="Comic Sans MS" w:hAnsi="Comic Sans MS"/>
                <w:sz w:val="24"/>
                <w:szCs w:val="24"/>
              </w:rPr>
            </w:pPr>
          </w:p>
        </w:tc>
        <w:tc>
          <w:tcPr>
            <w:tcW w:w="557" w:type="dxa"/>
            <w:shd w:val="clear" w:color="auto" w:fill="00B050"/>
          </w:tcPr>
          <w:p w14:paraId="130B47CE" w14:textId="77777777" w:rsidR="00214405" w:rsidRPr="00556C42" w:rsidRDefault="00214405" w:rsidP="00296817">
            <w:pPr>
              <w:rPr>
                <w:rFonts w:ascii="Comic Sans MS" w:hAnsi="Comic Sans MS"/>
                <w:sz w:val="24"/>
                <w:szCs w:val="24"/>
              </w:rPr>
            </w:pPr>
          </w:p>
        </w:tc>
        <w:tc>
          <w:tcPr>
            <w:tcW w:w="4308" w:type="dxa"/>
          </w:tcPr>
          <w:p w14:paraId="4F05FA5A" w14:textId="4E83973E" w:rsidR="00214405" w:rsidRPr="00556C42" w:rsidRDefault="00214405" w:rsidP="00BC1969">
            <w:pPr>
              <w:rPr>
                <w:rFonts w:ascii="Comic Sans MS" w:hAnsi="Comic Sans MS"/>
                <w:sz w:val="24"/>
                <w:szCs w:val="24"/>
              </w:rPr>
            </w:pPr>
            <w:r w:rsidRPr="00556C42">
              <w:rPr>
                <w:rFonts w:ascii="Comic Sans MS" w:hAnsi="Comic Sans MS"/>
                <w:sz w:val="24"/>
                <w:szCs w:val="24"/>
              </w:rPr>
              <w:t xml:space="preserve">Employing qualified </w:t>
            </w:r>
            <w:r w:rsidR="00BC1969">
              <w:rPr>
                <w:rFonts w:ascii="Comic Sans MS" w:hAnsi="Comic Sans MS"/>
                <w:sz w:val="24"/>
                <w:szCs w:val="24"/>
              </w:rPr>
              <w:t xml:space="preserve">primary school teacher </w:t>
            </w:r>
            <w:r w:rsidRPr="00556C42">
              <w:rPr>
                <w:rFonts w:ascii="Comic Sans MS" w:hAnsi="Comic Sans MS"/>
                <w:sz w:val="24"/>
                <w:szCs w:val="24"/>
              </w:rPr>
              <w:t xml:space="preserve">to work </w:t>
            </w:r>
            <w:r w:rsidR="00BC1969">
              <w:rPr>
                <w:rFonts w:ascii="Comic Sans MS" w:hAnsi="Comic Sans MS"/>
                <w:sz w:val="24"/>
                <w:szCs w:val="24"/>
              </w:rPr>
              <w:t>within all year groups to teach PE to enhance progression across the year groups</w:t>
            </w:r>
          </w:p>
        </w:tc>
        <w:tc>
          <w:tcPr>
            <w:tcW w:w="3468" w:type="dxa"/>
          </w:tcPr>
          <w:p w14:paraId="5B1F32C1" w14:textId="77777777" w:rsidR="00BC1969" w:rsidRDefault="00BC1969" w:rsidP="00296817">
            <w:pPr>
              <w:rPr>
                <w:rFonts w:ascii="Comic Sans MS" w:hAnsi="Comic Sans MS"/>
                <w:sz w:val="24"/>
                <w:szCs w:val="24"/>
              </w:rPr>
            </w:pPr>
            <w:r>
              <w:rPr>
                <w:rFonts w:ascii="Comic Sans MS" w:hAnsi="Comic Sans MS"/>
                <w:sz w:val="24"/>
                <w:szCs w:val="24"/>
              </w:rPr>
              <w:t xml:space="preserve">Assessment in PE will show progress in the core skills. </w:t>
            </w:r>
          </w:p>
          <w:p w14:paraId="103A7BD7" w14:textId="77777777" w:rsidR="00BC1969" w:rsidRDefault="00BC1969" w:rsidP="00296817">
            <w:pPr>
              <w:rPr>
                <w:rFonts w:ascii="Comic Sans MS" w:hAnsi="Comic Sans MS"/>
                <w:sz w:val="24"/>
                <w:szCs w:val="24"/>
              </w:rPr>
            </w:pPr>
          </w:p>
          <w:p w14:paraId="33623EA4" w14:textId="4E130787" w:rsidR="00214405" w:rsidRPr="00556C42" w:rsidRDefault="00BC1969" w:rsidP="00296817">
            <w:pPr>
              <w:rPr>
                <w:rFonts w:ascii="Comic Sans MS" w:hAnsi="Comic Sans MS"/>
                <w:sz w:val="24"/>
                <w:szCs w:val="24"/>
              </w:rPr>
            </w:pPr>
            <w:r>
              <w:rPr>
                <w:rFonts w:ascii="Comic Sans MS" w:hAnsi="Comic Sans MS"/>
                <w:sz w:val="24"/>
                <w:szCs w:val="24"/>
              </w:rPr>
              <w:t>Children will have continuity and be familiar with their target areas in sport</w:t>
            </w:r>
          </w:p>
        </w:tc>
        <w:tc>
          <w:tcPr>
            <w:tcW w:w="2148" w:type="dxa"/>
          </w:tcPr>
          <w:p w14:paraId="5B09DB4A" w14:textId="19F055ED" w:rsidR="00214405" w:rsidRPr="00BC1969" w:rsidRDefault="00BC1969" w:rsidP="00296817">
            <w:pPr>
              <w:rPr>
                <w:rFonts w:ascii="Comic Sans MS" w:hAnsi="Comic Sans MS"/>
                <w:b/>
                <w:bCs/>
                <w:sz w:val="24"/>
                <w:szCs w:val="24"/>
              </w:rPr>
            </w:pPr>
            <w:r w:rsidRPr="00BC1969">
              <w:rPr>
                <w:rFonts w:ascii="Comic Sans MS" w:hAnsi="Comic Sans MS"/>
                <w:b/>
                <w:sz w:val="24"/>
                <w:szCs w:val="24"/>
              </w:rPr>
              <w:t>£8000</w:t>
            </w:r>
          </w:p>
        </w:tc>
        <w:tc>
          <w:tcPr>
            <w:tcW w:w="2488" w:type="dxa"/>
          </w:tcPr>
          <w:p w14:paraId="242E8B30" w14:textId="19CCC760" w:rsidR="00214405" w:rsidRPr="00556C42" w:rsidRDefault="00BC1969" w:rsidP="00296817">
            <w:pPr>
              <w:rPr>
                <w:rFonts w:ascii="Comic Sans MS" w:hAnsi="Comic Sans MS"/>
                <w:sz w:val="24"/>
                <w:szCs w:val="24"/>
              </w:rPr>
            </w:pPr>
            <w:r>
              <w:rPr>
                <w:rFonts w:ascii="Comic Sans MS" w:hAnsi="Comic Sans MS"/>
                <w:sz w:val="24"/>
                <w:szCs w:val="24"/>
              </w:rPr>
              <w:t>Looking out for Gifted and Talented pupils in PE and signposting them to relevant clubs</w:t>
            </w:r>
          </w:p>
        </w:tc>
      </w:tr>
      <w:tr w:rsidR="00C069F5" w:rsidRPr="00556C42" w14:paraId="05092352" w14:textId="77777777" w:rsidTr="007E13CE">
        <w:tc>
          <w:tcPr>
            <w:tcW w:w="619" w:type="dxa"/>
            <w:shd w:val="clear" w:color="auto" w:fill="00B0F0"/>
          </w:tcPr>
          <w:p w14:paraId="62BEB366" w14:textId="77777777" w:rsidR="00214405" w:rsidRPr="00556C42" w:rsidRDefault="00214405" w:rsidP="00296817">
            <w:pPr>
              <w:rPr>
                <w:rFonts w:ascii="Comic Sans MS" w:hAnsi="Comic Sans MS"/>
                <w:sz w:val="24"/>
                <w:szCs w:val="24"/>
              </w:rPr>
            </w:pPr>
          </w:p>
        </w:tc>
        <w:tc>
          <w:tcPr>
            <w:tcW w:w="557" w:type="dxa"/>
            <w:shd w:val="clear" w:color="auto" w:fill="7030A0"/>
          </w:tcPr>
          <w:p w14:paraId="308B66FF" w14:textId="77777777" w:rsidR="00214405" w:rsidRPr="00556C42" w:rsidRDefault="00214405" w:rsidP="00296817">
            <w:pPr>
              <w:rPr>
                <w:rFonts w:ascii="Comic Sans MS" w:hAnsi="Comic Sans MS"/>
                <w:sz w:val="24"/>
                <w:szCs w:val="24"/>
              </w:rPr>
            </w:pPr>
          </w:p>
        </w:tc>
        <w:tc>
          <w:tcPr>
            <w:tcW w:w="4308" w:type="dxa"/>
          </w:tcPr>
          <w:p w14:paraId="48F5313D" w14:textId="6009702F" w:rsidR="00214405" w:rsidRPr="00556C42" w:rsidRDefault="00214405" w:rsidP="00296817">
            <w:pPr>
              <w:rPr>
                <w:rFonts w:ascii="Comic Sans MS" w:hAnsi="Comic Sans MS"/>
                <w:sz w:val="24"/>
                <w:szCs w:val="24"/>
              </w:rPr>
            </w:pPr>
            <w:r w:rsidRPr="00556C42">
              <w:rPr>
                <w:rFonts w:ascii="Comic Sans MS" w:hAnsi="Comic Sans MS"/>
                <w:sz w:val="24"/>
                <w:szCs w:val="24"/>
              </w:rPr>
              <w:t>SSP Package required to become a Member School</w:t>
            </w:r>
          </w:p>
        </w:tc>
        <w:tc>
          <w:tcPr>
            <w:tcW w:w="3468" w:type="dxa"/>
          </w:tcPr>
          <w:p w14:paraId="016EBB32" w14:textId="15DF2D7A" w:rsidR="00214405" w:rsidRPr="00556C42" w:rsidRDefault="009E36CE" w:rsidP="00296817">
            <w:pPr>
              <w:rPr>
                <w:rFonts w:ascii="Comic Sans MS" w:hAnsi="Comic Sans MS"/>
                <w:sz w:val="24"/>
                <w:szCs w:val="24"/>
              </w:rPr>
            </w:pPr>
            <w:r>
              <w:rPr>
                <w:rFonts w:ascii="Comic Sans MS" w:hAnsi="Comic Sans MS"/>
                <w:sz w:val="24"/>
                <w:szCs w:val="24"/>
              </w:rPr>
              <w:t xml:space="preserve">Provide opportunities for </w:t>
            </w:r>
            <w:r w:rsidR="00021B5A">
              <w:rPr>
                <w:rFonts w:ascii="Comic Sans MS" w:hAnsi="Comic Sans MS"/>
                <w:sz w:val="24"/>
                <w:szCs w:val="24"/>
              </w:rPr>
              <w:t xml:space="preserve">virtual competitions/ CPD for staff training and help and support in gaining a Sports mark for the school </w:t>
            </w:r>
          </w:p>
        </w:tc>
        <w:tc>
          <w:tcPr>
            <w:tcW w:w="2148" w:type="dxa"/>
          </w:tcPr>
          <w:p w14:paraId="4CE28D6C" w14:textId="77777777" w:rsidR="00214405" w:rsidRPr="00556C42" w:rsidRDefault="00214405" w:rsidP="00296817">
            <w:pPr>
              <w:rPr>
                <w:rFonts w:ascii="Comic Sans MS" w:hAnsi="Comic Sans MS"/>
                <w:sz w:val="24"/>
                <w:szCs w:val="24"/>
              </w:rPr>
            </w:pPr>
            <w:r w:rsidRPr="00556C42">
              <w:rPr>
                <w:rFonts w:ascii="Comic Sans MS" w:hAnsi="Comic Sans MS"/>
                <w:sz w:val="24"/>
                <w:szCs w:val="24"/>
              </w:rPr>
              <w:t>SSP Package cost</w:t>
            </w:r>
          </w:p>
          <w:p w14:paraId="10100BF6" w14:textId="6CA1AD6D" w:rsidR="00021B5A" w:rsidRDefault="00214405" w:rsidP="00021B5A">
            <w:pPr>
              <w:rPr>
                <w:rFonts w:ascii="Comic Sans MS" w:hAnsi="Comic Sans MS"/>
                <w:b/>
                <w:bCs/>
                <w:sz w:val="24"/>
                <w:szCs w:val="24"/>
              </w:rPr>
            </w:pPr>
            <w:r w:rsidRPr="00556C42">
              <w:rPr>
                <w:rFonts w:ascii="Comic Sans MS" w:hAnsi="Comic Sans MS"/>
                <w:b/>
                <w:bCs/>
                <w:sz w:val="24"/>
                <w:szCs w:val="24"/>
              </w:rPr>
              <w:t>£1</w:t>
            </w:r>
            <w:r w:rsidR="00021B5A">
              <w:rPr>
                <w:rFonts w:ascii="Comic Sans MS" w:hAnsi="Comic Sans MS"/>
                <w:b/>
                <w:bCs/>
                <w:sz w:val="24"/>
                <w:szCs w:val="24"/>
              </w:rPr>
              <w:t>000</w:t>
            </w:r>
          </w:p>
          <w:p w14:paraId="11871447" w14:textId="0621AE01" w:rsidR="00021B5A" w:rsidRDefault="00021B5A" w:rsidP="00021B5A">
            <w:pPr>
              <w:rPr>
                <w:rFonts w:ascii="Comic Sans MS" w:hAnsi="Comic Sans MS"/>
                <w:sz w:val="24"/>
                <w:szCs w:val="24"/>
              </w:rPr>
            </w:pPr>
          </w:p>
          <w:p w14:paraId="551D1768" w14:textId="5F926470" w:rsidR="00214405" w:rsidRPr="00021B5A" w:rsidRDefault="00021B5A" w:rsidP="00021B5A">
            <w:pPr>
              <w:rPr>
                <w:rFonts w:ascii="Comic Sans MS" w:hAnsi="Comic Sans MS"/>
                <w:sz w:val="24"/>
                <w:szCs w:val="24"/>
              </w:rPr>
            </w:pPr>
            <w:r>
              <w:rPr>
                <w:rFonts w:ascii="Comic Sans MS" w:hAnsi="Comic Sans MS"/>
                <w:sz w:val="24"/>
                <w:szCs w:val="24"/>
              </w:rPr>
              <w:t>*reduced price due to COVID 19*</w:t>
            </w:r>
          </w:p>
        </w:tc>
        <w:tc>
          <w:tcPr>
            <w:tcW w:w="2488" w:type="dxa"/>
          </w:tcPr>
          <w:p w14:paraId="52A7A8F2" w14:textId="12E2D087" w:rsidR="00214405" w:rsidRPr="00556C42" w:rsidRDefault="00021B5A" w:rsidP="00296817">
            <w:pPr>
              <w:rPr>
                <w:rFonts w:ascii="Comic Sans MS" w:hAnsi="Comic Sans MS"/>
                <w:sz w:val="24"/>
                <w:szCs w:val="24"/>
              </w:rPr>
            </w:pPr>
            <w:r>
              <w:rPr>
                <w:rFonts w:ascii="Comic Sans MS" w:hAnsi="Comic Sans MS"/>
                <w:sz w:val="24"/>
                <w:szCs w:val="24"/>
              </w:rPr>
              <w:t>After government restrictions are lifted, each year group to participate in a competitive event</w:t>
            </w:r>
          </w:p>
        </w:tc>
      </w:tr>
      <w:tr w:rsidR="00C069F5" w:rsidRPr="00556C42" w14:paraId="6247184E" w14:textId="77777777" w:rsidTr="00252100">
        <w:tc>
          <w:tcPr>
            <w:tcW w:w="619" w:type="dxa"/>
            <w:shd w:val="clear" w:color="auto" w:fill="FF0000"/>
          </w:tcPr>
          <w:p w14:paraId="4A9CC306" w14:textId="77777777" w:rsidR="00214405" w:rsidRPr="00556C42" w:rsidRDefault="00214405" w:rsidP="00296817">
            <w:pPr>
              <w:rPr>
                <w:rFonts w:ascii="Comic Sans MS" w:hAnsi="Comic Sans MS"/>
                <w:sz w:val="24"/>
                <w:szCs w:val="24"/>
              </w:rPr>
            </w:pPr>
          </w:p>
        </w:tc>
        <w:tc>
          <w:tcPr>
            <w:tcW w:w="557" w:type="dxa"/>
            <w:shd w:val="clear" w:color="auto" w:fill="7030A0"/>
          </w:tcPr>
          <w:p w14:paraId="30DE963D" w14:textId="77777777" w:rsidR="00214405" w:rsidRPr="00556C42" w:rsidRDefault="00214405" w:rsidP="00296817">
            <w:pPr>
              <w:rPr>
                <w:rFonts w:ascii="Comic Sans MS" w:hAnsi="Comic Sans MS"/>
                <w:sz w:val="24"/>
                <w:szCs w:val="24"/>
              </w:rPr>
            </w:pPr>
          </w:p>
        </w:tc>
        <w:tc>
          <w:tcPr>
            <w:tcW w:w="4308" w:type="dxa"/>
          </w:tcPr>
          <w:p w14:paraId="7AF2ACE5" w14:textId="7D567F16" w:rsidR="00214405" w:rsidRPr="00556C42" w:rsidRDefault="00021B5A" w:rsidP="00296817">
            <w:pPr>
              <w:rPr>
                <w:rFonts w:ascii="Comic Sans MS" w:hAnsi="Comic Sans MS"/>
                <w:sz w:val="24"/>
                <w:szCs w:val="24"/>
              </w:rPr>
            </w:pPr>
            <w:r>
              <w:rPr>
                <w:rFonts w:ascii="Comic Sans MS" w:hAnsi="Comic Sans MS"/>
                <w:sz w:val="24"/>
                <w:szCs w:val="24"/>
              </w:rPr>
              <w:t xml:space="preserve">Sports line markings on the playground in KS2 </w:t>
            </w:r>
          </w:p>
        </w:tc>
        <w:tc>
          <w:tcPr>
            <w:tcW w:w="3468" w:type="dxa"/>
          </w:tcPr>
          <w:p w14:paraId="4ADFC6BA" w14:textId="668AE931" w:rsidR="00214405" w:rsidRPr="00556C42" w:rsidRDefault="00214405" w:rsidP="00021B5A">
            <w:pPr>
              <w:rPr>
                <w:rFonts w:ascii="Comic Sans MS" w:hAnsi="Comic Sans MS"/>
                <w:sz w:val="24"/>
                <w:szCs w:val="24"/>
              </w:rPr>
            </w:pPr>
            <w:r w:rsidRPr="00556C42">
              <w:rPr>
                <w:rFonts w:ascii="Comic Sans MS" w:hAnsi="Comic Sans MS"/>
                <w:sz w:val="24"/>
                <w:szCs w:val="24"/>
              </w:rPr>
              <w:t xml:space="preserve">Children to </w:t>
            </w:r>
            <w:r w:rsidR="00021B5A">
              <w:rPr>
                <w:rFonts w:ascii="Comic Sans MS" w:hAnsi="Comic Sans MS"/>
                <w:sz w:val="24"/>
                <w:szCs w:val="24"/>
              </w:rPr>
              <w:t>be encouraged by the markings to have more ‘active’ break and lunchtimes</w:t>
            </w:r>
          </w:p>
        </w:tc>
        <w:tc>
          <w:tcPr>
            <w:tcW w:w="2148" w:type="dxa"/>
          </w:tcPr>
          <w:p w14:paraId="05D79907" w14:textId="2A5ACF46" w:rsidR="00214405" w:rsidRPr="00556C42" w:rsidRDefault="00C069F5" w:rsidP="00021B5A">
            <w:pPr>
              <w:rPr>
                <w:rFonts w:ascii="Comic Sans MS" w:hAnsi="Comic Sans MS"/>
                <w:b/>
                <w:bCs/>
                <w:sz w:val="24"/>
                <w:szCs w:val="24"/>
              </w:rPr>
            </w:pPr>
            <w:r w:rsidRPr="00556C42">
              <w:rPr>
                <w:rFonts w:ascii="Comic Sans MS" w:hAnsi="Comic Sans MS"/>
                <w:b/>
                <w:bCs/>
                <w:sz w:val="24"/>
                <w:szCs w:val="24"/>
              </w:rPr>
              <w:t>£</w:t>
            </w:r>
            <w:r w:rsidR="00021B5A">
              <w:rPr>
                <w:rFonts w:ascii="Comic Sans MS" w:hAnsi="Comic Sans MS"/>
                <w:b/>
                <w:bCs/>
                <w:sz w:val="24"/>
                <w:szCs w:val="24"/>
              </w:rPr>
              <w:t>500</w:t>
            </w:r>
          </w:p>
        </w:tc>
        <w:tc>
          <w:tcPr>
            <w:tcW w:w="2488" w:type="dxa"/>
          </w:tcPr>
          <w:p w14:paraId="3B1651A6" w14:textId="36C89949" w:rsidR="00214405" w:rsidRPr="00556C42" w:rsidRDefault="00021B5A" w:rsidP="00296817">
            <w:pPr>
              <w:rPr>
                <w:rFonts w:ascii="Comic Sans MS" w:hAnsi="Comic Sans MS"/>
                <w:sz w:val="24"/>
                <w:szCs w:val="24"/>
              </w:rPr>
            </w:pPr>
            <w:r>
              <w:rPr>
                <w:rFonts w:ascii="Comic Sans MS" w:hAnsi="Comic Sans MS"/>
                <w:sz w:val="24"/>
                <w:szCs w:val="24"/>
              </w:rPr>
              <w:t>All markings are being used and staff have noticed that children are engaging in more co-operative/energetic  play</w:t>
            </w:r>
          </w:p>
        </w:tc>
      </w:tr>
      <w:tr w:rsidR="00C069F5" w:rsidRPr="00556C42" w14:paraId="34C04C47" w14:textId="77777777" w:rsidTr="00252100">
        <w:tc>
          <w:tcPr>
            <w:tcW w:w="619" w:type="dxa"/>
            <w:shd w:val="clear" w:color="auto" w:fill="00B0F0"/>
          </w:tcPr>
          <w:p w14:paraId="5C7C61B8" w14:textId="77777777" w:rsidR="00214405" w:rsidRPr="00556C42" w:rsidRDefault="00214405" w:rsidP="00296817">
            <w:pPr>
              <w:rPr>
                <w:rFonts w:ascii="Comic Sans MS" w:hAnsi="Comic Sans MS"/>
                <w:sz w:val="24"/>
                <w:szCs w:val="24"/>
              </w:rPr>
            </w:pPr>
          </w:p>
        </w:tc>
        <w:tc>
          <w:tcPr>
            <w:tcW w:w="557" w:type="dxa"/>
            <w:shd w:val="clear" w:color="auto" w:fill="00B0F0"/>
          </w:tcPr>
          <w:p w14:paraId="503200D9" w14:textId="77777777" w:rsidR="00214405" w:rsidRPr="00556C42" w:rsidRDefault="00214405" w:rsidP="00296817">
            <w:pPr>
              <w:rPr>
                <w:rFonts w:ascii="Comic Sans MS" w:hAnsi="Comic Sans MS"/>
                <w:sz w:val="24"/>
                <w:szCs w:val="24"/>
              </w:rPr>
            </w:pPr>
          </w:p>
        </w:tc>
        <w:tc>
          <w:tcPr>
            <w:tcW w:w="4308" w:type="dxa"/>
          </w:tcPr>
          <w:p w14:paraId="2ABDB393" w14:textId="4390B71C" w:rsidR="00214405" w:rsidRPr="00556C42" w:rsidRDefault="00021B5A" w:rsidP="00296817">
            <w:pPr>
              <w:rPr>
                <w:rFonts w:ascii="Comic Sans MS" w:hAnsi="Comic Sans MS"/>
                <w:sz w:val="24"/>
                <w:szCs w:val="24"/>
              </w:rPr>
            </w:pPr>
            <w:r>
              <w:rPr>
                <w:rFonts w:ascii="Comic Sans MS" w:hAnsi="Comic Sans MS"/>
                <w:sz w:val="24"/>
                <w:szCs w:val="24"/>
              </w:rPr>
              <w:t>Learning Mentor to focus on wellbeing sessions to improve children’s mental health</w:t>
            </w:r>
          </w:p>
        </w:tc>
        <w:tc>
          <w:tcPr>
            <w:tcW w:w="3468" w:type="dxa"/>
          </w:tcPr>
          <w:p w14:paraId="4A9EDF2D" w14:textId="78CBFECC" w:rsidR="00C069F5" w:rsidRPr="00556C42" w:rsidRDefault="00021B5A" w:rsidP="007E13CE">
            <w:pPr>
              <w:rPr>
                <w:rFonts w:ascii="Comic Sans MS" w:hAnsi="Comic Sans MS"/>
                <w:sz w:val="24"/>
                <w:szCs w:val="24"/>
              </w:rPr>
            </w:pPr>
            <w:r>
              <w:rPr>
                <w:rFonts w:ascii="Comic Sans MS" w:hAnsi="Comic Sans MS"/>
                <w:sz w:val="24"/>
                <w:szCs w:val="24"/>
              </w:rPr>
              <w:t xml:space="preserve">Small groups will work with experienced learning mentor in collaborative, turn-taking games </w:t>
            </w:r>
          </w:p>
        </w:tc>
        <w:tc>
          <w:tcPr>
            <w:tcW w:w="2148" w:type="dxa"/>
          </w:tcPr>
          <w:p w14:paraId="4BE493D8" w14:textId="5A626729" w:rsidR="00214405" w:rsidRPr="00021B5A" w:rsidRDefault="00021B5A" w:rsidP="00296817">
            <w:pPr>
              <w:rPr>
                <w:rFonts w:ascii="Comic Sans MS" w:hAnsi="Comic Sans MS"/>
                <w:b/>
                <w:bCs/>
                <w:sz w:val="24"/>
                <w:szCs w:val="24"/>
              </w:rPr>
            </w:pPr>
            <w:r w:rsidRPr="00021B5A">
              <w:rPr>
                <w:rFonts w:ascii="Comic Sans MS" w:hAnsi="Comic Sans MS"/>
                <w:b/>
                <w:sz w:val="24"/>
                <w:szCs w:val="24"/>
              </w:rPr>
              <w:t>£8000</w:t>
            </w:r>
          </w:p>
        </w:tc>
        <w:tc>
          <w:tcPr>
            <w:tcW w:w="2488" w:type="dxa"/>
          </w:tcPr>
          <w:p w14:paraId="1B089EC9" w14:textId="7E2B5CCD" w:rsidR="00214405" w:rsidRPr="00556C42" w:rsidRDefault="00C069F5" w:rsidP="007E13CE">
            <w:pPr>
              <w:rPr>
                <w:rFonts w:ascii="Comic Sans MS" w:hAnsi="Comic Sans MS"/>
                <w:sz w:val="24"/>
                <w:szCs w:val="24"/>
              </w:rPr>
            </w:pPr>
            <w:r w:rsidRPr="00556C42">
              <w:rPr>
                <w:rFonts w:ascii="Comic Sans MS" w:hAnsi="Comic Sans MS"/>
                <w:sz w:val="24"/>
                <w:szCs w:val="24"/>
              </w:rPr>
              <w:t xml:space="preserve">Positive feedback from </w:t>
            </w:r>
            <w:r w:rsidR="007E13CE">
              <w:rPr>
                <w:rFonts w:ascii="Comic Sans MS" w:hAnsi="Comic Sans MS"/>
                <w:sz w:val="24"/>
                <w:szCs w:val="24"/>
              </w:rPr>
              <w:t>teachers/TAs regarding children’s self-esteem after sessions</w:t>
            </w:r>
          </w:p>
        </w:tc>
      </w:tr>
      <w:tr w:rsidR="00151AE7" w:rsidRPr="00556C42" w14:paraId="62F775E8" w14:textId="77777777" w:rsidTr="00252100">
        <w:tc>
          <w:tcPr>
            <w:tcW w:w="619" w:type="dxa"/>
            <w:shd w:val="clear" w:color="auto" w:fill="FF0000"/>
          </w:tcPr>
          <w:p w14:paraId="698B2D9C" w14:textId="77777777" w:rsidR="00151AE7" w:rsidRPr="00556C42" w:rsidRDefault="00151AE7" w:rsidP="00296817">
            <w:pPr>
              <w:rPr>
                <w:rFonts w:ascii="Comic Sans MS" w:hAnsi="Comic Sans MS"/>
                <w:sz w:val="24"/>
                <w:szCs w:val="24"/>
              </w:rPr>
            </w:pPr>
          </w:p>
        </w:tc>
        <w:tc>
          <w:tcPr>
            <w:tcW w:w="557" w:type="dxa"/>
            <w:shd w:val="clear" w:color="auto" w:fill="FF0000"/>
          </w:tcPr>
          <w:p w14:paraId="1B61A0A0" w14:textId="77777777" w:rsidR="00151AE7" w:rsidRPr="00556C42" w:rsidRDefault="00151AE7" w:rsidP="00296817">
            <w:pPr>
              <w:rPr>
                <w:rFonts w:ascii="Comic Sans MS" w:hAnsi="Comic Sans MS"/>
                <w:sz w:val="24"/>
                <w:szCs w:val="24"/>
              </w:rPr>
            </w:pPr>
          </w:p>
        </w:tc>
        <w:tc>
          <w:tcPr>
            <w:tcW w:w="4308" w:type="dxa"/>
          </w:tcPr>
          <w:p w14:paraId="0B5BE3A2" w14:textId="38923F6E" w:rsidR="00151AE7" w:rsidRPr="00556C42" w:rsidRDefault="007E13CE" w:rsidP="00296817">
            <w:pPr>
              <w:rPr>
                <w:rFonts w:ascii="Comic Sans MS" w:hAnsi="Comic Sans MS"/>
                <w:sz w:val="24"/>
                <w:szCs w:val="24"/>
              </w:rPr>
            </w:pPr>
            <w:r>
              <w:rPr>
                <w:rFonts w:ascii="Comic Sans MS" w:hAnsi="Comic Sans MS"/>
                <w:sz w:val="24"/>
                <w:szCs w:val="24"/>
              </w:rPr>
              <w:t>Sports equipment/ containers to store equipment and thorough inspection of equipment</w:t>
            </w:r>
          </w:p>
        </w:tc>
        <w:tc>
          <w:tcPr>
            <w:tcW w:w="3468" w:type="dxa"/>
          </w:tcPr>
          <w:p w14:paraId="65DD1ABF" w14:textId="77777777" w:rsidR="00151AE7" w:rsidRDefault="007E13CE" w:rsidP="00296817">
            <w:pPr>
              <w:rPr>
                <w:rFonts w:ascii="Comic Sans MS" w:hAnsi="Comic Sans MS"/>
                <w:sz w:val="24"/>
                <w:szCs w:val="24"/>
              </w:rPr>
            </w:pPr>
            <w:r>
              <w:rPr>
                <w:rFonts w:ascii="Comic Sans MS" w:hAnsi="Comic Sans MS"/>
                <w:sz w:val="24"/>
                <w:szCs w:val="24"/>
              </w:rPr>
              <w:t>Equipment purchased to suit the needs of Key Stage 1 and 2 children.</w:t>
            </w:r>
          </w:p>
          <w:p w14:paraId="5F387898" w14:textId="0BF76EF6" w:rsidR="007E13CE" w:rsidRPr="00556C42" w:rsidRDefault="007E13CE" w:rsidP="00296817">
            <w:pPr>
              <w:rPr>
                <w:rFonts w:ascii="Comic Sans MS" w:hAnsi="Comic Sans MS"/>
                <w:sz w:val="24"/>
                <w:szCs w:val="24"/>
              </w:rPr>
            </w:pPr>
            <w:r>
              <w:rPr>
                <w:rFonts w:ascii="Comic Sans MS" w:hAnsi="Comic Sans MS"/>
                <w:sz w:val="24"/>
                <w:szCs w:val="24"/>
              </w:rPr>
              <w:t>Container for equipment in order to free up space in the current PE store cupboard so that staff have a clear view of resources in the school</w:t>
            </w:r>
          </w:p>
        </w:tc>
        <w:tc>
          <w:tcPr>
            <w:tcW w:w="2148" w:type="dxa"/>
          </w:tcPr>
          <w:p w14:paraId="147748A5" w14:textId="28B1376F" w:rsidR="00556C42" w:rsidRPr="007E13CE" w:rsidRDefault="007E13CE" w:rsidP="00296817">
            <w:pPr>
              <w:rPr>
                <w:rFonts w:ascii="Comic Sans MS" w:hAnsi="Comic Sans MS"/>
                <w:b/>
                <w:bCs/>
                <w:sz w:val="24"/>
                <w:szCs w:val="24"/>
              </w:rPr>
            </w:pPr>
            <w:r w:rsidRPr="007E13CE">
              <w:rPr>
                <w:rFonts w:ascii="Comic Sans MS" w:hAnsi="Comic Sans MS"/>
                <w:b/>
                <w:sz w:val="24"/>
                <w:szCs w:val="24"/>
              </w:rPr>
              <w:t>£8</w:t>
            </w:r>
            <w:r w:rsidR="00C96306">
              <w:rPr>
                <w:rFonts w:ascii="Comic Sans MS" w:hAnsi="Comic Sans MS"/>
                <w:b/>
                <w:sz w:val="24"/>
                <w:szCs w:val="24"/>
              </w:rPr>
              <w:t>6</w:t>
            </w:r>
            <w:r w:rsidRPr="007E13CE">
              <w:rPr>
                <w:rFonts w:ascii="Comic Sans MS" w:hAnsi="Comic Sans MS"/>
                <w:b/>
                <w:sz w:val="24"/>
                <w:szCs w:val="24"/>
              </w:rPr>
              <w:t>2</w:t>
            </w:r>
          </w:p>
        </w:tc>
        <w:tc>
          <w:tcPr>
            <w:tcW w:w="2488" w:type="dxa"/>
          </w:tcPr>
          <w:p w14:paraId="3F2AAB39" w14:textId="4163C9AE" w:rsidR="00151AE7" w:rsidRPr="00556C42" w:rsidRDefault="00556C42" w:rsidP="00296817">
            <w:pPr>
              <w:rPr>
                <w:rFonts w:ascii="Comic Sans MS" w:hAnsi="Comic Sans MS"/>
                <w:sz w:val="24"/>
                <w:szCs w:val="24"/>
              </w:rPr>
            </w:pPr>
            <w:r w:rsidRPr="00556C42">
              <w:rPr>
                <w:rFonts w:ascii="Comic Sans MS" w:hAnsi="Comic Sans MS"/>
                <w:sz w:val="24"/>
                <w:szCs w:val="24"/>
              </w:rPr>
              <w:t>A whole-school approach to a fitness activity has been carried out previously with school fitness days and has a very positive response from the children and staff</w:t>
            </w:r>
          </w:p>
        </w:tc>
      </w:tr>
      <w:tr w:rsidR="00151AE7" w:rsidRPr="00556C42" w14:paraId="4908BE89" w14:textId="77777777" w:rsidTr="00252100">
        <w:tc>
          <w:tcPr>
            <w:tcW w:w="619" w:type="dxa"/>
            <w:shd w:val="clear" w:color="auto" w:fill="00B050"/>
          </w:tcPr>
          <w:p w14:paraId="2EB13BE3" w14:textId="77777777" w:rsidR="00151AE7" w:rsidRPr="00556C42" w:rsidRDefault="00151AE7" w:rsidP="00296817">
            <w:pPr>
              <w:rPr>
                <w:rFonts w:ascii="Comic Sans MS" w:hAnsi="Comic Sans MS"/>
                <w:sz w:val="24"/>
                <w:szCs w:val="24"/>
              </w:rPr>
            </w:pPr>
          </w:p>
        </w:tc>
        <w:tc>
          <w:tcPr>
            <w:tcW w:w="557" w:type="dxa"/>
            <w:shd w:val="clear" w:color="auto" w:fill="FFFF00"/>
          </w:tcPr>
          <w:p w14:paraId="60534044" w14:textId="77777777" w:rsidR="00151AE7" w:rsidRPr="00556C42" w:rsidRDefault="00151AE7" w:rsidP="00296817">
            <w:pPr>
              <w:rPr>
                <w:rFonts w:ascii="Comic Sans MS" w:hAnsi="Comic Sans MS"/>
                <w:sz w:val="24"/>
                <w:szCs w:val="24"/>
              </w:rPr>
            </w:pPr>
          </w:p>
        </w:tc>
        <w:tc>
          <w:tcPr>
            <w:tcW w:w="4308" w:type="dxa"/>
          </w:tcPr>
          <w:p w14:paraId="74D55182" w14:textId="35180EBA" w:rsidR="00151AE7" w:rsidRPr="00556C42" w:rsidRDefault="007E13CE" w:rsidP="00296817">
            <w:pPr>
              <w:rPr>
                <w:rFonts w:ascii="Comic Sans MS" w:hAnsi="Comic Sans MS"/>
                <w:sz w:val="24"/>
                <w:szCs w:val="24"/>
              </w:rPr>
            </w:pPr>
            <w:r>
              <w:rPr>
                <w:rFonts w:ascii="Comic Sans MS" w:hAnsi="Comic Sans MS"/>
                <w:sz w:val="24"/>
                <w:szCs w:val="24"/>
              </w:rPr>
              <w:t>The PE Hub (3 year subscription)</w:t>
            </w:r>
          </w:p>
        </w:tc>
        <w:tc>
          <w:tcPr>
            <w:tcW w:w="3468" w:type="dxa"/>
          </w:tcPr>
          <w:p w14:paraId="6463B12F" w14:textId="77777777" w:rsidR="00151AE7" w:rsidRDefault="00556C42" w:rsidP="00296817">
            <w:pPr>
              <w:rPr>
                <w:rFonts w:ascii="Comic Sans MS" w:hAnsi="Comic Sans MS"/>
                <w:sz w:val="24"/>
                <w:szCs w:val="24"/>
              </w:rPr>
            </w:pPr>
            <w:r w:rsidRPr="00556C42">
              <w:rPr>
                <w:rFonts w:ascii="Comic Sans MS" w:hAnsi="Comic Sans MS"/>
                <w:sz w:val="24"/>
                <w:szCs w:val="24"/>
              </w:rPr>
              <w:t>Detailed lesson plans for the whole school within a wide range of sports</w:t>
            </w:r>
          </w:p>
          <w:p w14:paraId="36A4DC24" w14:textId="2D60CDCE" w:rsidR="007E13CE" w:rsidRPr="00556C42" w:rsidRDefault="007E13CE" w:rsidP="00296817">
            <w:pPr>
              <w:rPr>
                <w:rFonts w:ascii="Comic Sans MS" w:hAnsi="Comic Sans MS"/>
                <w:sz w:val="24"/>
                <w:szCs w:val="24"/>
              </w:rPr>
            </w:pPr>
            <w:r>
              <w:rPr>
                <w:rFonts w:ascii="Comic Sans MS" w:hAnsi="Comic Sans MS"/>
                <w:sz w:val="24"/>
                <w:szCs w:val="24"/>
              </w:rPr>
              <w:t>Access to resources and videos to enable teachers to plan and assess high quality PE</w:t>
            </w:r>
          </w:p>
        </w:tc>
        <w:tc>
          <w:tcPr>
            <w:tcW w:w="2148" w:type="dxa"/>
          </w:tcPr>
          <w:p w14:paraId="6D9E2AEA" w14:textId="557F7F28" w:rsidR="00556C42" w:rsidRPr="007E13CE" w:rsidRDefault="007E13CE" w:rsidP="00296817">
            <w:pPr>
              <w:rPr>
                <w:rFonts w:ascii="Comic Sans MS" w:hAnsi="Comic Sans MS"/>
                <w:b/>
                <w:bCs/>
                <w:sz w:val="24"/>
                <w:szCs w:val="24"/>
              </w:rPr>
            </w:pPr>
            <w:r w:rsidRPr="007E13CE">
              <w:rPr>
                <w:rFonts w:ascii="Comic Sans MS" w:hAnsi="Comic Sans MS"/>
                <w:b/>
                <w:sz w:val="24"/>
                <w:szCs w:val="24"/>
              </w:rPr>
              <w:t>£455</w:t>
            </w:r>
          </w:p>
        </w:tc>
        <w:tc>
          <w:tcPr>
            <w:tcW w:w="2488" w:type="dxa"/>
          </w:tcPr>
          <w:p w14:paraId="67E14B0A" w14:textId="105D1B43" w:rsidR="00151AE7" w:rsidRPr="00556C42" w:rsidRDefault="00556C42" w:rsidP="00296817">
            <w:pPr>
              <w:rPr>
                <w:rFonts w:ascii="Comic Sans MS" w:hAnsi="Comic Sans MS"/>
                <w:sz w:val="24"/>
                <w:szCs w:val="24"/>
              </w:rPr>
            </w:pPr>
            <w:r w:rsidRPr="00556C42">
              <w:rPr>
                <w:rFonts w:ascii="Comic Sans MS" w:hAnsi="Comic Sans MS"/>
                <w:sz w:val="24"/>
                <w:szCs w:val="24"/>
              </w:rPr>
              <w:t>Not purchased due to school closure</w:t>
            </w:r>
          </w:p>
        </w:tc>
      </w:tr>
      <w:tr w:rsidR="007E13CE" w:rsidRPr="00556C42" w14:paraId="507B860E" w14:textId="77777777" w:rsidTr="00252100">
        <w:tc>
          <w:tcPr>
            <w:tcW w:w="619" w:type="dxa"/>
            <w:shd w:val="clear" w:color="auto" w:fill="00B050"/>
          </w:tcPr>
          <w:p w14:paraId="20681976" w14:textId="77777777" w:rsidR="007E13CE" w:rsidRPr="00556C42" w:rsidRDefault="007E13CE" w:rsidP="00296817">
            <w:pPr>
              <w:rPr>
                <w:rFonts w:ascii="Comic Sans MS" w:hAnsi="Comic Sans MS"/>
                <w:sz w:val="24"/>
                <w:szCs w:val="24"/>
              </w:rPr>
            </w:pPr>
          </w:p>
        </w:tc>
        <w:tc>
          <w:tcPr>
            <w:tcW w:w="557" w:type="dxa"/>
            <w:shd w:val="clear" w:color="auto" w:fill="FFFF00"/>
          </w:tcPr>
          <w:p w14:paraId="54A59204" w14:textId="77777777" w:rsidR="007E13CE" w:rsidRPr="00556C42" w:rsidRDefault="007E13CE" w:rsidP="00296817">
            <w:pPr>
              <w:rPr>
                <w:rFonts w:ascii="Comic Sans MS" w:hAnsi="Comic Sans MS"/>
                <w:sz w:val="24"/>
                <w:szCs w:val="24"/>
              </w:rPr>
            </w:pPr>
          </w:p>
        </w:tc>
        <w:tc>
          <w:tcPr>
            <w:tcW w:w="4308" w:type="dxa"/>
          </w:tcPr>
          <w:p w14:paraId="6EDF8E99" w14:textId="69C0E7B9" w:rsidR="007E13CE" w:rsidRDefault="007E13CE" w:rsidP="00296817">
            <w:pPr>
              <w:rPr>
                <w:rFonts w:ascii="Comic Sans MS" w:hAnsi="Comic Sans MS"/>
                <w:sz w:val="24"/>
                <w:szCs w:val="24"/>
              </w:rPr>
            </w:pPr>
            <w:r>
              <w:rPr>
                <w:rFonts w:ascii="Comic Sans MS" w:hAnsi="Comic Sans MS"/>
                <w:sz w:val="24"/>
                <w:szCs w:val="24"/>
              </w:rPr>
              <w:t>Staff cover needed for PE leads CPD and meetings with local fitness centre</w:t>
            </w:r>
          </w:p>
        </w:tc>
        <w:tc>
          <w:tcPr>
            <w:tcW w:w="3468" w:type="dxa"/>
          </w:tcPr>
          <w:p w14:paraId="116E7A0C" w14:textId="312936FA" w:rsidR="007E13CE" w:rsidRPr="00556C42" w:rsidRDefault="007E13CE" w:rsidP="00296817">
            <w:pPr>
              <w:rPr>
                <w:rFonts w:ascii="Comic Sans MS" w:hAnsi="Comic Sans MS"/>
                <w:sz w:val="24"/>
                <w:szCs w:val="24"/>
              </w:rPr>
            </w:pPr>
            <w:r>
              <w:rPr>
                <w:rFonts w:ascii="Comic Sans MS" w:hAnsi="Comic Sans MS"/>
                <w:sz w:val="24"/>
                <w:szCs w:val="24"/>
              </w:rPr>
              <w:t>Virtual coaching sessions and face to face meetings needed in order to enhance PE leads expertise and to try and make links with a local sports centre for more after school sporting opportunities in the next academic year</w:t>
            </w:r>
          </w:p>
        </w:tc>
        <w:tc>
          <w:tcPr>
            <w:tcW w:w="2148" w:type="dxa"/>
          </w:tcPr>
          <w:p w14:paraId="564CD894" w14:textId="4A2EE3AA" w:rsidR="007E13CE" w:rsidRPr="007E13CE" w:rsidRDefault="007E13CE" w:rsidP="00296817">
            <w:pPr>
              <w:rPr>
                <w:rFonts w:ascii="Comic Sans MS" w:hAnsi="Comic Sans MS"/>
                <w:b/>
                <w:sz w:val="24"/>
                <w:szCs w:val="24"/>
              </w:rPr>
            </w:pPr>
            <w:r>
              <w:rPr>
                <w:rFonts w:ascii="Comic Sans MS" w:hAnsi="Comic Sans MS"/>
                <w:b/>
                <w:sz w:val="24"/>
                <w:szCs w:val="24"/>
              </w:rPr>
              <w:t>£1,000</w:t>
            </w:r>
          </w:p>
        </w:tc>
        <w:tc>
          <w:tcPr>
            <w:tcW w:w="2488" w:type="dxa"/>
          </w:tcPr>
          <w:p w14:paraId="5D1D84C6" w14:textId="2D30EF30" w:rsidR="007E13CE" w:rsidRPr="00556C42" w:rsidRDefault="007E13CE" w:rsidP="00296817">
            <w:pPr>
              <w:rPr>
                <w:rFonts w:ascii="Comic Sans MS" w:hAnsi="Comic Sans MS"/>
                <w:sz w:val="24"/>
                <w:szCs w:val="24"/>
              </w:rPr>
            </w:pPr>
            <w:r>
              <w:rPr>
                <w:rFonts w:ascii="Comic Sans MS" w:hAnsi="Comic Sans MS"/>
                <w:sz w:val="24"/>
                <w:szCs w:val="24"/>
              </w:rPr>
              <w:t>Plans to promote and in turn be promoted by external fitness providers so that children have greater opportunities to physical activity outside of the school day</w:t>
            </w:r>
          </w:p>
        </w:tc>
      </w:tr>
    </w:tbl>
    <w:p w14:paraId="43DCB9BB" w14:textId="48607880" w:rsidR="001F5E89" w:rsidRDefault="001F5E89" w:rsidP="00296817">
      <w:pPr>
        <w:ind w:left="360"/>
        <w:rPr>
          <w:rFonts w:ascii="Comic Sans MS" w:hAnsi="Comic Sans MS"/>
          <w:sz w:val="24"/>
          <w:szCs w:val="24"/>
        </w:rPr>
      </w:pPr>
    </w:p>
    <w:p w14:paraId="37FB9600" w14:textId="49B64D20" w:rsidR="00556C42" w:rsidRDefault="00556C42" w:rsidP="00556C42">
      <w:pPr>
        <w:rPr>
          <w:rFonts w:ascii="Comic Sans MS" w:hAnsi="Comic Sans MS"/>
          <w:sz w:val="24"/>
          <w:szCs w:val="24"/>
        </w:rPr>
      </w:pPr>
    </w:p>
    <w:p w14:paraId="71B99745" w14:textId="7EA74E9D" w:rsidR="00556C42" w:rsidRDefault="00556C42" w:rsidP="00556C42">
      <w:pPr>
        <w:pStyle w:val="ListParagraph"/>
        <w:rPr>
          <w:rFonts w:ascii="Comic Sans MS" w:hAnsi="Comic Sans MS"/>
          <w:sz w:val="24"/>
          <w:szCs w:val="24"/>
        </w:rPr>
      </w:pPr>
      <w:r>
        <w:rPr>
          <w:rFonts w:ascii="Comic Sans MS" w:hAnsi="Comic Sans MS"/>
          <w:sz w:val="24"/>
          <w:szCs w:val="24"/>
        </w:rPr>
        <w:t>*</w:t>
      </w:r>
      <w:r w:rsidRPr="00556C42">
        <w:rPr>
          <w:rFonts w:ascii="Comic Sans MS" w:hAnsi="Comic Sans MS"/>
          <w:sz w:val="24"/>
          <w:szCs w:val="24"/>
        </w:rPr>
        <w:t xml:space="preserve">Due to school closure </w:t>
      </w:r>
      <w:r w:rsidR="005910CB">
        <w:rPr>
          <w:rFonts w:ascii="Comic Sans MS" w:hAnsi="Comic Sans MS"/>
          <w:sz w:val="24"/>
          <w:szCs w:val="24"/>
        </w:rPr>
        <w:t>again in January 2020, our carry forward figure is larger than we hoped. Much of the money would have been used to pay for external coaches and whole school enhancement days.</w:t>
      </w:r>
    </w:p>
    <w:p w14:paraId="4B23FFB7" w14:textId="08A81613" w:rsidR="00565187" w:rsidRPr="00565187" w:rsidRDefault="00556C42" w:rsidP="00565187">
      <w:pPr>
        <w:ind w:firstLine="720"/>
        <w:rPr>
          <w:rFonts w:ascii="Comic Sans MS" w:hAnsi="Comic Sans MS"/>
          <w:b/>
          <w:bCs/>
          <w:sz w:val="24"/>
          <w:szCs w:val="24"/>
        </w:rPr>
      </w:pPr>
      <w:r>
        <w:rPr>
          <w:rFonts w:ascii="Comic Sans MS" w:hAnsi="Comic Sans MS"/>
          <w:sz w:val="24"/>
          <w:szCs w:val="24"/>
        </w:rPr>
        <w:t xml:space="preserve">Total Amount Spent: </w:t>
      </w:r>
      <w:r w:rsidRPr="00556C42">
        <w:rPr>
          <w:rFonts w:ascii="Comic Sans MS" w:hAnsi="Comic Sans MS"/>
          <w:b/>
          <w:bCs/>
          <w:sz w:val="24"/>
          <w:szCs w:val="24"/>
        </w:rPr>
        <w:t>£</w:t>
      </w:r>
      <w:r w:rsidR="005910CB">
        <w:rPr>
          <w:rFonts w:ascii="Comic Sans MS" w:hAnsi="Comic Sans MS"/>
          <w:b/>
          <w:bCs/>
          <w:sz w:val="24"/>
          <w:szCs w:val="24"/>
        </w:rPr>
        <w:t>19,</w:t>
      </w:r>
      <w:r w:rsidR="00C96306">
        <w:rPr>
          <w:rFonts w:ascii="Comic Sans MS" w:hAnsi="Comic Sans MS"/>
          <w:b/>
          <w:bCs/>
          <w:sz w:val="24"/>
          <w:szCs w:val="24"/>
        </w:rPr>
        <w:t>817</w:t>
      </w:r>
    </w:p>
    <w:p w14:paraId="0EA6EED8" w14:textId="142A3BB6" w:rsidR="00556C42" w:rsidRDefault="005910CB" w:rsidP="00556C42">
      <w:pPr>
        <w:ind w:firstLine="720"/>
        <w:rPr>
          <w:rFonts w:ascii="Comic Sans MS" w:hAnsi="Comic Sans MS"/>
          <w:sz w:val="24"/>
          <w:szCs w:val="24"/>
        </w:rPr>
      </w:pPr>
      <w:r>
        <w:rPr>
          <w:rFonts w:ascii="Comic Sans MS" w:hAnsi="Comic Sans MS"/>
          <w:sz w:val="24"/>
          <w:szCs w:val="24"/>
        </w:rPr>
        <w:t>Carried forward to 2021</w:t>
      </w:r>
      <w:r w:rsidR="00556C42">
        <w:rPr>
          <w:rFonts w:ascii="Comic Sans MS" w:hAnsi="Comic Sans MS"/>
          <w:sz w:val="24"/>
          <w:szCs w:val="24"/>
        </w:rPr>
        <w:t>-202</w:t>
      </w:r>
      <w:r>
        <w:rPr>
          <w:rFonts w:ascii="Comic Sans MS" w:hAnsi="Comic Sans MS"/>
          <w:sz w:val="24"/>
          <w:szCs w:val="24"/>
        </w:rPr>
        <w:t>2</w:t>
      </w:r>
      <w:r w:rsidR="00556C42">
        <w:rPr>
          <w:rFonts w:ascii="Comic Sans MS" w:hAnsi="Comic Sans MS"/>
          <w:sz w:val="24"/>
          <w:szCs w:val="24"/>
        </w:rPr>
        <w:t xml:space="preserve">: </w:t>
      </w:r>
      <w:r w:rsidR="00556C42" w:rsidRPr="00556C42">
        <w:rPr>
          <w:rFonts w:ascii="Comic Sans MS" w:hAnsi="Comic Sans MS"/>
          <w:b/>
          <w:bCs/>
          <w:sz w:val="24"/>
          <w:szCs w:val="24"/>
        </w:rPr>
        <w:t>£</w:t>
      </w:r>
      <w:r>
        <w:rPr>
          <w:rFonts w:ascii="Comic Sans MS" w:hAnsi="Comic Sans MS"/>
          <w:b/>
          <w:bCs/>
          <w:sz w:val="24"/>
          <w:szCs w:val="24"/>
        </w:rPr>
        <w:t>4,173</w:t>
      </w:r>
    </w:p>
    <w:p w14:paraId="5834D4D8" w14:textId="77777777" w:rsidR="00556C42" w:rsidRPr="00556C42" w:rsidRDefault="00556C42" w:rsidP="00556C42"/>
    <w:sectPr w:rsidR="00556C42" w:rsidRPr="00556C42" w:rsidSect="0029681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56660"/>
    <w:multiLevelType w:val="hybridMultilevel"/>
    <w:tmpl w:val="E6141C8A"/>
    <w:lvl w:ilvl="0" w:tplc="526459F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817"/>
    <w:rsid w:val="00021B5A"/>
    <w:rsid w:val="00151AE7"/>
    <w:rsid w:val="001F5E89"/>
    <w:rsid w:val="00214405"/>
    <w:rsid w:val="00252100"/>
    <w:rsid w:val="00296817"/>
    <w:rsid w:val="00322C08"/>
    <w:rsid w:val="003B16DF"/>
    <w:rsid w:val="003C6B82"/>
    <w:rsid w:val="00503E8F"/>
    <w:rsid w:val="00556C42"/>
    <w:rsid w:val="00565187"/>
    <w:rsid w:val="005910CB"/>
    <w:rsid w:val="006404B9"/>
    <w:rsid w:val="00774554"/>
    <w:rsid w:val="007E13CE"/>
    <w:rsid w:val="00920801"/>
    <w:rsid w:val="00994D6E"/>
    <w:rsid w:val="009E36CE"/>
    <w:rsid w:val="00AA4325"/>
    <w:rsid w:val="00AB48C6"/>
    <w:rsid w:val="00B35D58"/>
    <w:rsid w:val="00BC1969"/>
    <w:rsid w:val="00C069F5"/>
    <w:rsid w:val="00C96306"/>
    <w:rsid w:val="00CC08AF"/>
    <w:rsid w:val="00FA4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FD48D"/>
  <w15:chartTrackingRefBased/>
  <w15:docId w15:val="{51850FE9-3AA7-4323-B867-88552F39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817"/>
    <w:pPr>
      <w:ind w:left="720"/>
      <w:contextualSpacing/>
    </w:pPr>
  </w:style>
  <w:style w:type="table" w:styleId="TableGrid">
    <w:name w:val="Table Grid"/>
    <w:basedOn w:val="TableNormal"/>
    <w:uiPriority w:val="39"/>
    <w:rsid w:val="00296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dc:creator>
  <cp:keywords/>
  <dc:description/>
  <cp:lastModifiedBy>Carley Rhodes</cp:lastModifiedBy>
  <cp:revision>2</cp:revision>
  <dcterms:created xsi:type="dcterms:W3CDTF">2021-03-30T12:12:00Z</dcterms:created>
  <dcterms:modified xsi:type="dcterms:W3CDTF">2021-03-30T12:12:00Z</dcterms:modified>
</cp:coreProperties>
</file>